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96B" w:rsidRDefault="00BB396B" w:rsidP="00BB396B">
      <w:pPr>
        <w:pStyle w:val="2"/>
      </w:pPr>
      <w:r w:rsidRPr="00823800">
        <w:rPr>
          <w:rFonts w:ascii="Times New Roman" w:hAnsi="Times New Roman" w:cs="Times New Roman"/>
        </w:rPr>
        <w:t>专练</w:t>
      </w:r>
      <w:r w:rsidRPr="00823800">
        <w:rPr>
          <w:rFonts w:ascii="Times New Roman" w:hAnsi="Times New Roman" w:cs="Times New Roman"/>
        </w:rPr>
        <w:t>18</w:t>
      </w:r>
      <w:r>
        <w:rPr>
          <w:rFonts w:ascii="Times New Roman" w:hAnsi="Times New Roman" w:cs="Times New Roman"/>
        </w:rPr>
        <w:t xml:space="preserve">　</w:t>
      </w:r>
      <w:r w:rsidRPr="00823800">
        <w:rPr>
          <w:rFonts w:ascii="Times New Roman" w:hAnsi="Times New Roman" w:cs="Times New Roman"/>
        </w:rPr>
        <w:t>探究影响酶活性的条件</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下列关于</w:t>
      </w:r>
      <w:r w:rsidRPr="00823800">
        <w:rPr>
          <w:rFonts w:hAnsi="宋体" w:cs="Times New Roman"/>
        </w:rPr>
        <w:t>“</w:t>
      </w:r>
      <w:r w:rsidRPr="00823800">
        <w:rPr>
          <w:rFonts w:ascii="Times New Roman" w:hAnsi="Times New Roman" w:cs="Times New Roman"/>
        </w:rPr>
        <w:t>探究温度影响淀粉酶活性</w:t>
      </w:r>
      <w:r w:rsidRPr="00823800">
        <w:rPr>
          <w:rFonts w:hAnsi="宋体" w:cs="Times New Roman"/>
        </w:rPr>
        <w:t>”</w:t>
      </w:r>
      <w:r w:rsidRPr="00823800">
        <w:rPr>
          <w:rFonts w:ascii="Times New Roman" w:hAnsi="Times New Roman" w:cs="Times New Roman"/>
        </w:rPr>
        <w:t>实验的叙述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合理设定实验温度属于控制实验的自变量</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淀粉与淀粉酶应分别达到设定温度后再混合</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可选用碘液或斐林试剂对实验结果进行检测</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淀粉的用量和保温时间均可能影响实验结果</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河北正定中学调考</w:t>
      </w:r>
      <w:r>
        <w:rPr>
          <w:rFonts w:ascii="Times New Roman" w:eastAsia="楷体_GB2312" w:hAnsi="Times New Roman" w:cs="Times New Roman"/>
        </w:rPr>
        <w:t>]</w:t>
      </w:r>
      <w:r w:rsidRPr="00823800">
        <w:rPr>
          <w:rFonts w:ascii="Times New Roman" w:hAnsi="Times New Roman" w:cs="Times New Roman"/>
        </w:rPr>
        <w:t>下表是有关淀粉酶的探究实验</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表示加</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表示不加。下列叙述正确的是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5"/>
        <w:gridCol w:w="2706"/>
        <w:gridCol w:w="1236"/>
        <w:gridCol w:w="1236"/>
        <w:gridCol w:w="1236"/>
      </w:tblGrid>
      <w:tr w:rsidR="00BB396B" w:rsidRPr="00823800"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试管编号</w:t>
            </w:r>
          </w:p>
        </w:tc>
        <w:tc>
          <w:tcPr>
            <w:tcW w:w="270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hAnsi="宋体" w:cs="Times New Roman"/>
              </w:rPr>
              <w:t>①</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hAnsi="宋体" w:cs="Times New Roman"/>
              </w:rPr>
              <w:t>②</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hAnsi="宋体" w:cs="Times New Roman"/>
              </w:rPr>
              <w:t>③</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hAnsi="宋体" w:cs="Times New Roman"/>
              </w:rPr>
              <w:t>④</w:t>
            </w:r>
          </w:p>
        </w:tc>
      </w:tr>
      <w:tr w:rsidR="00BB396B" w:rsidRPr="00823800"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2mL3%</w:t>
            </w:r>
            <w:r w:rsidRPr="00823800">
              <w:rPr>
                <w:rFonts w:ascii="Times New Roman" w:hAnsi="Times New Roman" w:cs="Times New Roman"/>
              </w:rPr>
              <w:t>淀粉溶液</w:t>
            </w:r>
          </w:p>
        </w:tc>
        <w:tc>
          <w:tcPr>
            <w:tcW w:w="270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RPr="00823800"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2mL3%</w:t>
            </w:r>
            <w:r w:rsidRPr="00823800">
              <w:rPr>
                <w:rFonts w:ascii="Times New Roman" w:hAnsi="Times New Roman" w:cs="Times New Roman"/>
              </w:rPr>
              <w:t>蔗糖溶液</w:t>
            </w:r>
          </w:p>
        </w:tc>
        <w:tc>
          <w:tcPr>
            <w:tcW w:w="270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RPr="00823800"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1mL2%</w:t>
            </w:r>
            <w:r w:rsidRPr="00823800">
              <w:rPr>
                <w:rFonts w:ascii="Times New Roman" w:hAnsi="Times New Roman" w:cs="Times New Roman"/>
              </w:rPr>
              <w:t>淀粉酶溶液</w:t>
            </w:r>
          </w:p>
        </w:tc>
        <w:tc>
          <w:tcPr>
            <w:tcW w:w="270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RPr="00823800"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反应温度</w:t>
            </w:r>
            <w:r w:rsidRPr="00823800">
              <w:rPr>
                <w:rFonts w:ascii="Times New Roman" w:hAnsi="Times New Roman" w:cs="Times New Roman"/>
              </w:rPr>
              <w:t>/</w:t>
            </w:r>
            <w:r w:rsidRPr="00823800">
              <w:rPr>
                <w:rFonts w:hAnsi="宋体" w:cs="Times New Roman"/>
              </w:rPr>
              <w:t>℃</w:t>
            </w:r>
          </w:p>
        </w:tc>
        <w:tc>
          <w:tcPr>
            <w:tcW w:w="270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40</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60</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40</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60</w:t>
            </w:r>
          </w:p>
        </w:tc>
      </w:tr>
      <w:tr w:rsidR="00BB396B" w:rsidRPr="00823800"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结果检测</w:t>
            </w:r>
          </w:p>
        </w:tc>
        <w:tc>
          <w:tcPr>
            <w:tcW w:w="6414" w:type="dxa"/>
            <w:gridSpan w:val="4"/>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滴加斐林试剂并水浴</w:t>
            </w:r>
            <w:r w:rsidRPr="00823800">
              <w:rPr>
                <w:rFonts w:ascii="Times New Roman" w:hAnsi="Times New Roman" w:cs="Times New Roman" w:hint="eastAsia"/>
              </w:rPr>
              <w:t>加热</w:t>
            </w:r>
          </w:p>
        </w:tc>
      </w:tr>
      <w:tr w:rsidR="00BB396B" w:rsidTr="00D92020">
        <w:trPr>
          <w:jc w:val="center"/>
        </w:trPr>
        <w:tc>
          <w:tcPr>
            <w:tcW w:w="150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实验结果</w:t>
            </w:r>
          </w:p>
        </w:tc>
        <w:tc>
          <w:tcPr>
            <w:tcW w:w="270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浅砖红色</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深砖红色</w:t>
            </w:r>
          </w:p>
        </w:tc>
        <w:tc>
          <w:tcPr>
            <w:tcW w:w="123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无砖红色</w:t>
            </w:r>
          </w:p>
        </w:tc>
        <w:tc>
          <w:tcPr>
            <w:tcW w:w="1236" w:type="dxa"/>
            <w:shd w:val="clear" w:color="auto" w:fill="auto"/>
            <w:vAlign w:val="center"/>
          </w:tcPr>
          <w:p w:rsidR="00BB396B" w:rsidRDefault="00BB396B" w:rsidP="00D92020">
            <w:pPr>
              <w:pStyle w:val="a3"/>
              <w:jc w:val="center"/>
              <w:rPr>
                <w:rFonts w:ascii="Times New Roman" w:hAnsi="Times New Roman" w:cs="Times New Roman"/>
              </w:rPr>
            </w:pPr>
            <w:r w:rsidRPr="00823800">
              <w:rPr>
                <w:rFonts w:ascii="Times New Roman" w:hAnsi="Times New Roman" w:cs="Times New Roman"/>
              </w:rPr>
              <w:t>无砖红色</w:t>
            </w:r>
          </w:p>
        </w:tc>
      </w:tr>
    </w:tbl>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本实验的目的之一是探究温度对淀粉酶活性的影响</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本实验可以用碘液代替斐林试剂对实验结果进行检测</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根据实验结果可以得出淀粉酶的最适温度是</w:t>
      </w:r>
      <w:r w:rsidRPr="00823800">
        <w:rPr>
          <w:rFonts w:ascii="Times New Roman" w:hAnsi="Times New Roman" w:cs="Times New Roman"/>
        </w:rPr>
        <w:t>60</w:t>
      </w:r>
      <w:r w:rsidRPr="00823800">
        <w:rPr>
          <w:rFonts w:hAnsi="宋体" w:cs="Times New Roman"/>
        </w:rPr>
        <w:t>℃</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根据试管</w:t>
      </w:r>
      <w:r w:rsidRPr="00823800">
        <w:rPr>
          <w:rFonts w:hAnsi="宋体" w:cs="Times New Roman"/>
        </w:rPr>
        <w:t>②③</w:t>
      </w:r>
      <w:r w:rsidRPr="00823800">
        <w:rPr>
          <w:rFonts w:ascii="Times New Roman" w:hAnsi="Times New Roman" w:cs="Times New Roman"/>
        </w:rPr>
        <w:t>的实验结果说明淀粉酶具有专一性</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河南洛阳尖子生联考</w:t>
      </w:r>
      <w:r>
        <w:rPr>
          <w:rFonts w:ascii="Times New Roman" w:eastAsia="楷体_GB2312" w:hAnsi="Times New Roman" w:cs="Times New Roman"/>
        </w:rPr>
        <w:t>]</w:t>
      </w:r>
      <w:r w:rsidRPr="00823800">
        <w:rPr>
          <w:rFonts w:ascii="Times New Roman" w:hAnsi="Times New Roman" w:cs="Times New Roman"/>
        </w:rPr>
        <w:t>研究小组为验证酶的特性进行了相关实验</w:t>
      </w:r>
      <w:r>
        <w:rPr>
          <w:rFonts w:ascii="Times New Roman" w:hAnsi="Times New Roman" w:cs="Times New Roman"/>
        </w:rPr>
        <w:t>，</w:t>
      </w:r>
      <w:r w:rsidRPr="00823800">
        <w:rPr>
          <w:rFonts w:ascii="Times New Roman" w:hAnsi="Times New Roman" w:cs="Times New Roman"/>
        </w:rPr>
        <w:t>部分实验操作如表所示</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B396B" w:rsidRPr="00823800" w:rsidRDefault="00BB396B" w:rsidP="00BB396B">
      <w:pPr>
        <w:pStyle w:val="a3"/>
        <w:ind w:firstLineChars="200" w:firstLine="420"/>
        <w:rPr>
          <w:rFonts w:ascii="Times New Roman" w:hAnsi="Times New Roman"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0"/>
        <w:gridCol w:w="2621"/>
        <w:gridCol w:w="875"/>
        <w:gridCol w:w="863"/>
        <w:gridCol w:w="863"/>
        <w:gridCol w:w="863"/>
        <w:gridCol w:w="1341"/>
      </w:tblGrid>
      <w:tr w:rsidR="00BB396B" w:rsidRPr="00823800" w:rsidTr="00D92020">
        <w:trPr>
          <w:jc w:val="center"/>
        </w:trPr>
        <w:tc>
          <w:tcPr>
            <w:tcW w:w="3811" w:type="dxa"/>
            <w:gridSpan w:val="2"/>
            <w:shd w:val="clear" w:color="auto" w:fill="auto"/>
            <w:vAlign w:val="center"/>
          </w:tcPr>
          <w:p w:rsidR="00BB396B" w:rsidRDefault="00BB396B" w:rsidP="00D92020">
            <w:pPr>
              <w:pStyle w:val="a3"/>
              <w:jc w:val="center"/>
              <w:rPr>
                <w:rFonts w:ascii="Times New Roman" w:hAnsi="Times New Roman" w:cs="Times New Roman"/>
              </w:rPr>
            </w:pPr>
            <w:r>
              <w:rPr>
                <w:rFonts w:ascii="Times New Roman" w:hAnsi="Times New Roman" w:cs="Times New Roman"/>
              </w:rPr>
              <w:t xml:space="preserve">　　　　</w:t>
            </w:r>
            <w:r w:rsidRPr="00823800">
              <w:rPr>
                <w:rFonts w:ascii="Times New Roman" w:hAnsi="Times New Roman" w:cs="Times New Roman"/>
              </w:rPr>
              <w:t>试管编号</w:t>
            </w:r>
          </w:p>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实验步骤</w:t>
            </w:r>
            <w:r>
              <w:rPr>
                <w:rFonts w:ascii="Times New Roman" w:hAnsi="Times New Roman" w:cs="Times New Roman"/>
              </w:rPr>
              <w:t xml:space="preserve">　　　　</w:t>
            </w:r>
          </w:p>
        </w:tc>
        <w:tc>
          <w:tcPr>
            <w:tcW w:w="87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3</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4</w:t>
            </w:r>
          </w:p>
        </w:tc>
        <w:tc>
          <w:tcPr>
            <w:tcW w:w="134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5</w:t>
            </w:r>
          </w:p>
        </w:tc>
      </w:tr>
      <w:tr w:rsidR="00BB396B" w:rsidRPr="00823800" w:rsidTr="00D92020">
        <w:trPr>
          <w:jc w:val="center"/>
        </w:trPr>
        <w:tc>
          <w:tcPr>
            <w:tcW w:w="1190" w:type="dxa"/>
            <w:vMerge w:val="restart"/>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步骤</w:t>
            </w:r>
            <w:r w:rsidRPr="00823800">
              <w:rPr>
                <w:rFonts w:ascii="Times New Roman" w:hAnsi="Times New Roman" w:cs="Times New Roman"/>
              </w:rPr>
              <w:t>1</w:t>
            </w:r>
          </w:p>
        </w:tc>
        <w:tc>
          <w:tcPr>
            <w:tcW w:w="2621" w:type="dxa"/>
            <w:shd w:val="clear" w:color="auto" w:fill="auto"/>
            <w:vAlign w:val="center"/>
          </w:tcPr>
          <w:p w:rsidR="00BB396B" w:rsidRDefault="00BB396B" w:rsidP="00D92020">
            <w:pPr>
              <w:pStyle w:val="a3"/>
              <w:jc w:val="center"/>
              <w:rPr>
                <w:rFonts w:ascii="Times New Roman" w:hAnsi="Times New Roman" w:cs="Times New Roman"/>
              </w:rPr>
            </w:pPr>
            <w:r w:rsidRPr="00823800">
              <w:rPr>
                <w:rFonts w:ascii="Times New Roman" w:hAnsi="Times New Roman" w:cs="Times New Roman"/>
              </w:rPr>
              <w:t>3%</w:t>
            </w:r>
            <w:r w:rsidRPr="00823800">
              <w:rPr>
                <w:rFonts w:ascii="Times New Roman" w:hAnsi="Times New Roman" w:cs="Times New Roman"/>
              </w:rPr>
              <w:t>可溶性</w:t>
            </w:r>
          </w:p>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淀粉溶液</w:t>
            </w:r>
          </w:p>
        </w:tc>
        <w:tc>
          <w:tcPr>
            <w:tcW w:w="87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w:t>
            </w:r>
          </w:p>
        </w:tc>
        <w:tc>
          <w:tcPr>
            <w:tcW w:w="134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RPr="00823800" w:rsidTr="00D92020">
        <w:trPr>
          <w:jc w:val="center"/>
        </w:trPr>
        <w:tc>
          <w:tcPr>
            <w:tcW w:w="1190" w:type="dxa"/>
            <w:vMerge/>
            <w:shd w:val="clear" w:color="auto" w:fill="auto"/>
            <w:vAlign w:val="center"/>
          </w:tcPr>
          <w:p w:rsidR="00BB396B" w:rsidRPr="00823800" w:rsidRDefault="00BB396B" w:rsidP="00D92020">
            <w:pPr>
              <w:pStyle w:val="a3"/>
              <w:jc w:val="center"/>
              <w:rPr>
                <w:rFonts w:ascii="Times New Roman" w:hAnsi="Times New Roman" w:cs="Times New Roman"/>
              </w:rPr>
            </w:pPr>
          </w:p>
        </w:tc>
        <w:tc>
          <w:tcPr>
            <w:tcW w:w="262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3%</w:t>
            </w:r>
            <w:r w:rsidRPr="00823800">
              <w:rPr>
                <w:rFonts w:ascii="Times New Roman" w:hAnsi="Times New Roman" w:cs="Times New Roman"/>
              </w:rPr>
              <w:t>蔗糖溶液</w:t>
            </w:r>
          </w:p>
        </w:tc>
        <w:tc>
          <w:tcPr>
            <w:tcW w:w="87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34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2mL</w:t>
            </w:r>
          </w:p>
        </w:tc>
      </w:tr>
      <w:tr w:rsidR="00BB396B" w:rsidRPr="00823800" w:rsidTr="00D92020">
        <w:trPr>
          <w:jc w:val="center"/>
        </w:trPr>
        <w:tc>
          <w:tcPr>
            <w:tcW w:w="1190" w:type="dxa"/>
            <w:vMerge w:val="restart"/>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步骤</w:t>
            </w:r>
            <w:r w:rsidRPr="00823800">
              <w:rPr>
                <w:rFonts w:ascii="Times New Roman" w:hAnsi="Times New Roman" w:cs="Times New Roman"/>
              </w:rPr>
              <w:t>2</w:t>
            </w:r>
          </w:p>
        </w:tc>
        <w:tc>
          <w:tcPr>
            <w:tcW w:w="2621" w:type="dxa"/>
            <w:shd w:val="clear" w:color="auto" w:fill="auto"/>
            <w:vAlign w:val="center"/>
          </w:tcPr>
          <w:p w:rsidR="00BB396B" w:rsidRDefault="00BB396B" w:rsidP="00D92020">
            <w:pPr>
              <w:pStyle w:val="a3"/>
              <w:jc w:val="center"/>
              <w:rPr>
                <w:rFonts w:ascii="Times New Roman" w:hAnsi="Times New Roman" w:cs="Times New Roman"/>
              </w:rPr>
            </w:pPr>
            <w:r w:rsidRPr="00823800">
              <w:rPr>
                <w:rFonts w:ascii="Times New Roman" w:hAnsi="Times New Roman" w:cs="Times New Roman"/>
              </w:rPr>
              <w:t>人新鲜唾液</w:t>
            </w:r>
          </w:p>
          <w:p w:rsidR="00BB396B" w:rsidRPr="00823800" w:rsidRDefault="00BB396B"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含唾液淀粉酶</w:t>
            </w:r>
            <w:r>
              <w:rPr>
                <w:rFonts w:ascii="Times New Roman" w:hAnsi="Times New Roman" w:cs="Times New Roman"/>
              </w:rPr>
              <w:t>)</w:t>
            </w:r>
          </w:p>
        </w:tc>
        <w:tc>
          <w:tcPr>
            <w:tcW w:w="87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34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RPr="00823800" w:rsidTr="00D92020">
        <w:trPr>
          <w:jc w:val="center"/>
        </w:trPr>
        <w:tc>
          <w:tcPr>
            <w:tcW w:w="1190" w:type="dxa"/>
            <w:vMerge/>
            <w:shd w:val="clear" w:color="auto" w:fill="auto"/>
            <w:vAlign w:val="center"/>
          </w:tcPr>
          <w:p w:rsidR="00BB396B" w:rsidRPr="00823800" w:rsidRDefault="00BB396B" w:rsidP="00D92020">
            <w:pPr>
              <w:pStyle w:val="a3"/>
              <w:jc w:val="center"/>
              <w:rPr>
                <w:rFonts w:ascii="Times New Roman" w:hAnsi="Times New Roman" w:cs="Times New Roman"/>
              </w:rPr>
            </w:pPr>
          </w:p>
        </w:tc>
        <w:tc>
          <w:tcPr>
            <w:tcW w:w="262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蔗糖酶溶液</w:t>
            </w:r>
          </w:p>
        </w:tc>
        <w:tc>
          <w:tcPr>
            <w:tcW w:w="87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p>
        </w:tc>
        <w:tc>
          <w:tcPr>
            <w:tcW w:w="134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RPr="00823800" w:rsidTr="00D92020">
        <w:trPr>
          <w:jc w:val="center"/>
        </w:trPr>
        <w:tc>
          <w:tcPr>
            <w:tcW w:w="1190" w:type="dxa"/>
            <w:vMerge/>
            <w:shd w:val="clear" w:color="auto" w:fill="auto"/>
            <w:vAlign w:val="center"/>
          </w:tcPr>
          <w:p w:rsidR="00BB396B" w:rsidRPr="00823800" w:rsidRDefault="00BB396B" w:rsidP="00D92020">
            <w:pPr>
              <w:pStyle w:val="a3"/>
              <w:jc w:val="center"/>
              <w:rPr>
                <w:rFonts w:ascii="Times New Roman" w:hAnsi="Times New Roman" w:cs="Times New Roman"/>
              </w:rPr>
            </w:pPr>
          </w:p>
        </w:tc>
        <w:tc>
          <w:tcPr>
            <w:tcW w:w="2621"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蒸馏水</w:t>
            </w:r>
          </w:p>
        </w:tc>
        <w:tc>
          <w:tcPr>
            <w:tcW w:w="875"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863"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c>
          <w:tcPr>
            <w:tcW w:w="1341" w:type="dxa"/>
            <w:shd w:val="clear" w:color="auto" w:fill="auto"/>
            <w:vAlign w:val="center"/>
          </w:tcPr>
          <w:p w:rsidR="00BB396B" w:rsidRDefault="00BB396B" w:rsidP="00D92020">
            <w:pPr>
              <w:pStyle w:val="a3"/>
              <w:jc w:val="center"/>
              <w:rPr>
                <w:rFonts w:ascii="Times New Roman" w:hAnsi="Times New Roman" w:cs="Times New Roman"/>
              </w:rPr>
            </w:pPr>
            <w:r w:rsidRPr="00823800">
              <w:rPr>
                <w:rFonts w:ascii="Times New Roman" w:hAnsi="Times New Roman" w:cs="Times New Roman"/>
              </w:rPr>
              <w:t>1mL</w:t>
            </w:r>
          </w:p>
        </w:tc>
      </w:tr>
      <w:tr w:rsidR="00BB396B" w:rsidTr="00D92020">
        <w:trPr>
          <w:trHeight w:val="150"/>
          <w:jc w:val="center"/>
        </w:trPr>
        <w:tc>
          <w:tcPr>
            <w:tcW w:w="1190"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步骤</w:t>
            </w:r>
            <w:r w:rsidRPr="00823800">
              <w:rPr>
                <w:rFonts w:ascii="Times New Roman" w:hAnsi="Times New Roman" w:cs="Times New Roman"/>
              </w:rPr>
              <w:t>3</w:t>
            </w:r>
          </w:p>
        </w:tc>
        <w:tc>
          <w:tcPr>
            <w:tcW w:w="7426" w:type="dxa"/>
            <w:gridSpan w:val="6"/>
            <w:shd w:val="clear" w:color="auto" w:fill="auto"/>
            <w:vAlign w:val="center"/>
          </w:tcPr>
          <w:p w:rsidR="00BB396B" w:rsidRDefault="00BB396B" w:rsidP="00D92020">
            <w:pPr>
              <w:pStyle w:val="a3"/>
              <w:jc w:val="center"/>
              <w:rPr>
                <w:rFonts w:ascii="Times New Roman" w:hAnsi="Times New Roman" w:cs="Times New Roman"/>
              </w:rPr>
            </w:pPr>
            <w:r w:rsidRPr="00823800">
              <w:rPr>
                <w:rFonts w:hAnsi="宋体" w:cs="Times New Roman"/>
              </w:rPr>
              <w:t>……</w:t>
            </w:r>
          </w:p>
        </w:tc>
      </w:tr>
    </w:tbl>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步骤</w:t>
      </w:r>
      <w:r w:rsidRPr="00823800">
        <w:rPr>
          <w:rFonts w:ascii="Times New Roman" w:hAnsi="Times New Roman" w:cs="Times New Roman"/>
        </w:rPr>
        <w:t>3</w:t>
      </w:r>
      <w:r w:rsidRPr="00823800">
        <w:rPr>
          <w:rFonts w:ascii="Times New Roman" w:hAnsi="Times New Roman" w:cs="Times New Roman"/>
        </w:rPr>
        <w:t>是向</w:t>
      </w:r>
      <w:r w:rsidRPr="00823800">
        <w:rPr>
          <w:rFonts w:ascii="Times New Roman" w:hAnsi="Times New Roman" w:cs="Times New Roman"/>
        </w:rPr>
        <w:t>5</w:t>
      </w:r>
      <w:r w:rsidRPr="00823800">
        <w:rPr>
          <w:rFonts w:ascii="Times New Roman" w:hAnsi="Times New Roman" w:cs="Times New Roman"/>
        </w:rPr>
        <w:t>支试管中加等量的缓冲液</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试管</w:t>
      </w:r>
      <w:r w:rsidRPr="00823800">
        <w:rPr>
          <w:rFonts w:ascii="Times New Roman" w:hAnsi="Times New Roman" w:cs="Times New Roman"/>
        </w:rPr>
        <w:t>2</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无法验证唾液淀粉酶具有专一性</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试管</w:t>
      </w:r>
      <w:r w:rsidRPr="00823800">
        <w:rPr>
          <w:rFonts w:ascii="Times New Roman" w:hAnsi="Times New Roman" w:cs="Times New Roman"/>
        </w:rPr>
        <w:t>3</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可以证明蔗糖酶具有专一性</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该实验无法验证唾液淀粉酶具有高效性</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lastRenderedPageBreak/>
        <w:t>4</w:t>
      </w:r>
      <w:r>
        <w:rPr>
          <w:rFonts w:ascii="Times New Roman" w:hAnsi="Times New Roman" w:cs="Times New Roman"/>
        </w:rPr>
        <w:t>．</w:t>
      </w:r>
      <w:r w:rsidRPr="00823800">
        <w:rPr>
          <w:rFonts w:ascii="Times New Roman" w:hAnsi="Times New Roman" w:cs="Times New Roman"/>
        </w:rPr>
        <w:t>下图是温度对</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三种酶活性影响的曲线图。下列叙述正确的是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B396B" w:rsidRDefault="00BB396B" w:rsidP="00BB396B">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49400" cy="996950"/>
            <wp:effectExtent l="0" t="0" r="0" b="0"/>
            <wp:docPr id="3" name="图片 3" descr="毛毛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7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9400" cy="996950"/>
                    </a:xfrm>
                    <a:prstGeom prst="rect">
                      <a:avLst/>
                    </a:prstGeom>
                    <a:noFill/>
                    <a:ln>
                      <a:noFill/>
                    </a:ln>
                  </pic:spPr>
                </pic:pic>
              </a:graphicData>
            </a:graphic>
          </wp:inline>
        </w:drawing>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A.c</w:t>
      </w:r>
      <w:r w:rsidRPr="00823800">
        <w:rPr>
          <w:rFonts w:ascii="Times New Roman" w:hAnsi="Times New Roman" w:cs="Times New Roman"/>
        </w:rPr>
        <w:t>酶的最适温度</w:t>
      </w:r>
      <w:r w:rsidRPr="00823800">
        <w:rPr>
          <w:rFonts w:ascii="Times New Roman" w:hAnsi="Times New Roman" w:cs="Times New Roman" w:hint="eastAsia"/>
        </w:rPr>
        <w:t>为</w:t>
      </w:r>
      <w:r w:rsidRPr="00823800">
        <w:rPr>
          <w:rFonts w:ascii="Times New Roman" w:hAnsi="Times New Roman" w:cs="Times New Roman"/>
        </w:rPr>
        <w:t>37</w:t>
      </w:r>
      <w:r w:rsidRPr="00823800">
        <w:rPr>
          <w:rFonts w:hAnsi="宋体" w:cs="Times New Roman"/>
        </w:rPr>
        <w:t>℃</w:t>
      </w:r>
      <w:r w:rsidRPr="00823800">
        <w:rPr>
          <w:rFonts w:ascii="Times New Roman" w:hAnsi="Times New Roman" w:cs="Times New Roman"/>
        </w:rPr>
        <w:t>左右</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B.b</w:t>
      </w:r>
      <w:r w:rsidRPr="00823800">
        <w:rPr>
          <w:rFonts w:ascii="Times New Roman" w:hAnsi="Times New Roman" w:cs="Times New Roman"/>
        </w:rPr>
        <w:t>酶的最适温度高于</w:t>
      </w:r>
      <w:r w:rsidRPr="00823800">
        <w:rPr>
          <w:rFonts w:ascii="Times New Roman" w:hAnsi="Times New Roman" w:cs="Times New Roman"/>
        </w:rPr>
        <w:t>a</w:t>
      </w:r>
      <w:r w:rsidRPr="00823800">
        <w:rPr>
          <w:rFonts w:ascii="Times New Roman" w:hAnsi="Times New Roman" w:cs="Times New Roman"/>
        </w:rPr>
        <w:t>酶的最适温度</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该图反映了实验的两个自变量</w:t>
      </w:r>
      <w:r>
        <w:rPr>
          <w:rFonts w:ascii="Times New Roman" w:hAnsi="Times New Roman" w:cs="Times New Roman"/>
        </w:rPr>
        <w:t>，</w:t>
      </w:r>
      <w:r w:rsidRPr="00823800">
        <w:rPr>
          <w:rFonts w:ascii="Times New Roman" w:hAnsi="Times New Roman" w:cs="Times New Roman"/>
        </w:rPr>
        <w:t>一个因变量</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该实验过程不需要考虑</w:t>
      </w:r>
      <w:r w:rsidRPr="00823800">
        <w:rPr>
          <w:rFonts w:ascii="Times New Roman" w:hAnsi="Times New Roman" w:cs="Times New Roman"/>
        </w:rPr>
        <w:t>pH</w:t>
      </w:r>
      <w:r w:rsidRPr="00823800">
        <w:rPr>
          <w:rFonts w:ascii="Times New Roman" w:hAnsi="Times New Roman" w:cs="Times New Roman"/>
        </w:rPr>
        <w:t>值</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湖北黄冈调研</w:t>
      </w:r>
      <w:r>
        <w:rPr>
          <w:rFonts w:ascii="Times New Roman" w:eastAsia="楷体_GB2312" w:hAnsi="Times New Roman" w:cs="Times New Roman"/>
        </w:rPr>
        <w:t>]</w:t>
      </w:r>
      <w:r w:rsidRPr="00823800">
        <w:rPr>
          <w:rFonts w:ascii="Times New Roman" w:hAnsi="Times New Roman" w:cs="Times New Roman"/>
        </w:rPr>
        <w:t>为探究</w:t>
      </w:r>
      <w:r w:rsidRPr="00823800">
        <w:rPr>
          <w:rFonts w:hAnsi="宋体" w:cs="Times New Roman"/>
        </w:rPr>
        <w:t>“</w:t>
      </w:r>
      <w:r w:rsidRPr="00823800">
        <w:rPr>
          <w:rFonts w:ascii="Times New Roman" w:hAnsi="Times New Roman" w:cs="Times New Roman"/>
        </w:rPr>
        <w:t>影响酶活性的因素</w:t>
      </w:r>
      <w:r w:rsidRPr="00823800">
        <w:rPr>
          <w:rFonts w:hAnsi="宋体" w:cs="Times New Roman"/>
        </w:rPr>
        <w:t>”</w:t>
      </w:r>
      <w:r>
        <w:rPr>
          <w:rFonts w:ascii="Times New Roman" w:hAnsi="Times New Roman" w:cs="Times New Roman"/>
        </w:rPr>
        <w:t>，</w:t>
      </w:r>
      <w:r w:rsidRPr="00823800">
        <w:rPr>
          <w:rFonts w:ascii="Times New Roman" w:hAnsi="Times New Roman" w:cs="Times New Roman"/>
        </w:rPr>
        <w:t>某同学设计了一个实验方案</w:t>
      </w:r>
      <w:r>
        <w:rPr>
          <w:rFonts w:ascii="Times New Roman" w:hAnsi="Times New Roman" w:cs="Times New Roman"/>
        </w:rPr>
        <w:t>，</w:t>
      </w:r>
      <w:r w:rsidRPr="00823800">
        <w:rPr>
          <w:rFonts w:ascii="Times New Roman" w:hAnsi="Times New Roman" w:cs="Times New Roman"/>
        </w:rPr>
        <w:t>见下表：</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022"/>
        <w:gridCol w:w="2158"/>
      </w:tblGrid>
      <w:tr w:rsidR="00BB396B" w:rsidRPr="00823800" w:rsidTr="00D92020">
        <w:trPr>
          <w:jc w:val="center"/>
        </w:trPr>
        <w:tc>
          <w:tcPr>
            <w:tcW w:w="81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试管</w:t>
            </w:r>
          </w:p>
        </w:tc>
        <w:tc>
          <w:tcPr>
            <w:tcW w:w="5022"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底物和试剂</w:t>
            </w:r>
          </w:p>
        </w:tc>
        <w:tc>
          <w:tcPr>
            <w:tcW w:w="2158"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实验条件</w:t>
            </w:r>
          </w:p>
        </w:tc>
      </w:tr>
      <w:tr w:rsidR="00BB396B" w:rsidRPr="00823800" w:rsidTr="00D92020">
        <w:trPr>
          <w:jc w:val="center"/>
        </w:trPr>
        <w:tc>
          <w:tcPr>
            <w:tcW w:w="81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w:t>
            </w:r>
          </w:p>
        </w:tc>
        <w:tc>
          <w:tcPr>
            <w:tcW w:w="5022"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体积分数为</w:t>
            </w:r>
            <w:r w:rsidRPr="00823800">
              <w:rPr>
                <w:rFonts w:ascii="Times New Roman" w:hAnsi="Times New Roman" w:cs="Times New Roman"/>
              </w:rPr>
              <w:t>10%</w:t>
            </w:r>
            <w:r w:rsidRPr="00823800">
              <w:rPr>
                <w:rFonts w:ascii="Times New Roman" w:hAnsi="Times New Roman" w:cs="Times New Roman"/>
              </w:rPr>
              <w:t>鸡蛋清溶液</w:t>
            </w:r>
          </w:p>
        </w:tc>
        <w:tc>
          <w:tcPr>
            <w:tcW w:w="2158"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37</w:t>
            </w:r>
            <w:r w:rsidRPr="00823800">
              <w:rPr>
                <w:rFonts w:hAnsi="宋体" w:cs="Times New Roman"/>
              </w:rPr>
              <w:t>℃</w:t>
            </w:r>
            <w:r w:rsidRPr="00823800">
              <w:rPr>
                <w:rFonts w:ascii="Times New Roman" w:hAnsi="Times New Roman" w:cs="Times New Roman"/>
              </w:rPr>
              <w:t>水浴</w:t>
            </w:r>
          </w:p>
        </w:tc>
      </w:tr>
      <w:tr w:rsidR="00BB396B" w:rsidRPr="00823800" w:rsidTr="00D92020">
        <w:trPr>
          <w:jc w:val="center"/>
        </w:trPr>
        <w:tc>
          <w:tcPr>
            <w:tcW w:w="81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2</w:t>
            </w:r>
          </w:p>
        </w:tc>
        <w:tc>
          <w:tcPr>
            <w:tcW w:w="5022"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体积分数为</w:t>
            </w:r>
            <w:r w:rsidRPr="00823800">
              <w:rPr>
                <w:rFonts w:ascii="Times New Roman" w:hAnsi="Times New Roman" w:cs="Times New Roman"/>
              </w:rPr>
              <w:t>10%</w:t>
            </w:r>
            <w:r w:rsidRPr="00823800">
              <w:rPr>
                <w:rFonts w:ascii="Times New Roman" w:hAnsi="Times New Roman" w:cs="Times New Roman"/>
              </w:rPr>
              <w:t>鸡蛋清溶液＋</w:t>
            </w:r>
            <w:r w:rsidRPr="00823800">
              <w:rPr>
                <w:rFonts w:ascii="Times New Roman" w:hAnsi="Times New Roman" w:cs="Times New Roman"/>
              </w:rPr>
              <w:t>1mL</w:t>
            </w:r>
            <w:r w:rsidRPr="00823800">
              <w:rPr>
                <w:rFonts w:ascii="Times New Roman" w:hAnsi="Times New Roman" w:cs="Times New Roman"/>
              </w:rPr>
              <w:t>胰蛋白酶</w:t>
            </w:r>
          </w:p>
        </w:tc>
        <w:tc>
          <w:tcPr>
            <w:tcW w:w="2158"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37</w:t>
            </w:r>
            <w:r w:rsidRPr="00823800">
              <w:rPr>
                <w:rFonts w:hAnsi="宋体" w:cs="Times New Roman"/>
              </w:rPr>
              <w:t>℃</w:t>
            </w:r>
            <w:r w:rsidRPr="00823800">
              <w:rPr>
                <w:rFonts w:ascii="Times New Roman" w:hAnsi="Times New Roman" w:cs="Times New Roman"/>
              </w:rPr>
              <w:t>水浴；</w:t>
            </w:r>
            <w:r w:rsidRPr="00823800">
              <w:rPr>
                <w:rFonts w:ascii="Times New Roman" w:hAnsi="Times New Roman" w:cs="Times New Roman"/>
              </w:rPr>
              <w:t>pH5</w:t>
            </w:r>
          </w:p>
        </w:tc>
      </w:tr>
      <w:tr w:rsidR="00BB396B" w:rsidRPr="00823800" w:rsidTr="00D92020">
        <w:trPr>
          <w:jc w:val="center"/>
        </w:trPr>
        <w:tc>
          <w:tcPr>
            <w:tcW w:w="81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3</w:t>
            </w:r>
          </w:p>
        </w:tc>
        <w:tc>
          <w:tcPr>
            <w:tcW w:w="5022"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体积分数为</w:t>
            </w:r>
            <w:r w:rsidRPr="00823800">
              <w:rPr>
                <w:rFonts w:ascii="Times New Roman" w:hAnsi="Times New Roman" w:cs="Times New Roman"/>
              </w:rPr>
              <w:t>10%</w:t>
            </w:r>
            <w:r w:rsidRPr="00823800">
              <w:rPr>
                <w:rFonts w:ascii="Times New Roman" w:hAnsi="Times New Roman" w:cs="Times New Roman"/>
              </w:rPr>
              <w:t>鸡蛋清溶液＋</w:t>
            </w:r>
            <w:r w:rsidRPr="00823800">
              <w:rPr>
                <w:rFonts w:ascii="Times New Roman" w:hAnsi="Times New Roman" w:cs="Times New Roman"/>
              </w:rPr>
              <w:t>1mL</w:t>
            </w:r>
            <w:r w:rsidRPr="00823800">
              <w:rPr>
                <w:rFonts w:ascii="Times New Roman" w:hAnsi="Times New Roman" w:cs="Times New Roman"/>
              </w:rPr>
              <w:t>胰蛋白酶</w:t>
            </w:r>
          </w:p>
        </w:tc>
        <w:tc>
          <w:tcPr>
            <w:tcW w:w="2158"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w:t>
            </w:r>
          </w:p>
        </w:tc>
      </w:tr>
      <w:tr w:rsidR="00BB396B" w:rsidTr="00D92020">
        <w:trPr>
          <w:jc w:val="center"/>
        </w:trPr>
        <w:tc>
          <w:tcPr>
            <w:tcW w:w="816"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4</w:t>
            </w:r>
          </w:p>
        </w:tc>
        <w:tc>
          <w:tcPr>
            <w:tcW w:w="5022" w:type="dxa"/>
            <w:shd w:val="clear" w:color="auto" w:fill="auto"/>
            <w:vAlign w:val="center"/>
          </w:tcPr>
          <w:p w:rsidR="00BB396B" w:rsidRPr="00823800" w:rsidRDefault="00BB396B"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体积分数为</w:t>
            </w:r>
            <w:r w:rsidRPr="00823800">
              <w:rPr>
                <w:rFonts w:ascii="Times New Roman" w:hAnsi="Times New Roman" w:cs="Times New Roman"/>
              </w:rPr>
              <w:t>10%</w:t>
            </w:r>
            <w:r w:rsidRPr="00823800">
              <w:rPr>
                <w:rFonts w:ascii="Times New Roman" w:hAnsi="Times New Roman" w:cs="Times New Roman"/>
              </w:rPr>
              <w:t>鸡蛋清溶液＋</w:t>
            </w:r>
            <w:r w:rsidRPr="00823800">
              <w:rPr>
                <w:rFonts w:ascii="Times New Roman" w:hAnsi="Times New Roman" w:cs="Times New Roman"/>
              </w:rPr>
              <w:t>1mL</w:t>
            </w:r>
            <w:r w:rsidRPr="00823800">
              <w:rPr>
                <w:rFonts w:ascii="Times New Roman" w:hAnsi="Times New Roman" w:cs="Times New Roman"/>
              </w:rPr>
              <w:t>胰蛋白酶</w:t>
            </w:r>
          </w:p>
        </w:tc>
        <w:tc>
          <w:tcPr>
            <w:tcW w:w="2158" w:type="dxa"/>
            <w:shd w:val="clear" w:color="auto" w:fill="auto"/>
            <w:vAlign w:val="center"/>
          </w:tcPr>
          <w:p w:rsidR="00BB396B" w:rsidRDefault="00BB396B" w:rsidP="00D92020">
            <w:pPr>
              <w:pStyle w:val="a3"/>
              <w:jc w:val="center"/>
              <w:rPr>
                <w:rFonts w:ascii="Times New Roman" w:hAnsi="Times New Roman" w:cs="Times New Roman"/>
              </w:rPr>
            </w:pPr>
            <w:r w:rsidRPr="00823800">
              <w:rPr>
                <w:rFonts w:ascii="Times New Roman" w:hAnsi="Times New Roman" w:cs="Times New Roman"/>
              </w:rPr>
              <w:t>5</w:t>
            </w:r>
            <w:r w:rsidRPr="00823800">
              <w:rPr>
                <w:rFonts w:hAnsi="宋体" w:cs="Times New Roman"/>
              </w:rPr>
              <w:t>℃</w:t>
            </w:r>
            <w:r w:rsidRPr="00823800">
              <w:rPr>
                <w:rFonts w:ascii="Times New Roman" w:hAnsi="Times New Roman" w:cs="Times New Roman"/>
              </w:rPr>
              <w:t>水浴；</w:t>
            </w:r>
            <w:r w:rsidRPr="00823800">
              <w:rPr>
                <w:rFonts w:ascii="Times New Roman" w:hAnsi="Times New Roman" w:cs="Times New Roman"/>
              </w:rPr>
              <w:t>pH8</w:t>
            </w:r>
            <w:r w:rsidRPr="00823800">
              <w:rPr>
                <w:rFonts w:ascii="Times New Roman" w:hAnsi="Times New Roman" w:cs="Times New Roman"/>
              </w:rPr>
              <w:t>～</w:t>
            </w:r>
            <w:r w:rsidRPr="00823800">
              <w:rPr>
                <w:rFonts w:ascii="Times New Roman" w:hAnsi="Times New Roman" w:cs="Times New Roman"/>
              </w:rPr>
              <w:t>9</w:t>
            </w:r>
          </w:p>
        </w:tc>
      </w:tr>
    </w:tbl>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下面相关分析合理的是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实验目的是探究温度对酶活性的影响</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B.1</w:t>
      </w:r>
      <w:r w:rsidRPr="00823800">
        <w:rPr>
          <w:rFonts w:ascii="Times New Roman" w:hAnsi="Times New Roman" w:cs="Times New Roman"/>
        </w:rPr>
        <w:t>号试管设置正确合理</w:t>
      </w:r>
      <w:r>
        <w:rPr>
          <w:rFonts w:ascii="Times New Roman" w:hAnsi="Times New Roman" w:cs="Times New Roman"/>
        </w:rPr>
        <w:t>，</w:t>
      </w:r>
      <w:r w:rsidRPr="00823800">
        <w:rPr>
          <w:rFonts w:ascii="Times New Roman" w:hAnsi="Times New Roman" w:cs="Times New Roman"/>
        </w:rPr>
        <w:t>为空白对照组</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C.3</w:t>
      </w:r>
      <w:r w:rsidRPr="00823800">
        <w:rPr>
          <w:rFonts w:ascii="Times New Roman" w:hAnsi="Times New Roman" w:cs="Times New Roman"/>
        </w:rPr>
        <w:t>号试管的实验条件是</w:t>
      </w:r>
      <w:r w:rsidRPr="00823800">
        <w:rPr>
          <w:rFonts w:ascii="Times New Roman" w:hAnsi="Times New Roman" w:cs="Times New Roman"/>
        </w:rPr>
        <w:t>37</w:t>
      </w:r>
      <w:r w:rsidRPr="00823800">
        <w:rPr>
          <w:rFonts w:hAnsi="宋体" w:cs="Times New Roman"/>
        </w:rPr>
        <w:t>℃</w:t>
      </w:r>
      <w:r w:rsidRPr="00823800">
        <w:rPr>
          <w:rFonts w:ascii="Times New Roman" w:hAnsi="Times New Roman" w:cs="Times New Roman"/>
        </w:rPr>
        <w:t>水浴；</w:t>
      </w:r>
      <w:r w:rsidRPr="00823800">
        <w:rPr>
          <w:rFonts w:ascii="Times New Roman" w:hAnsi="Times New Roman" w:cs="Times New Roman"/>
        </w:rPr>
        <w:t>pH8</w:t>
      </w:r>
      <w:r w:rsidRPr="00823800">
        <w:rPr>
          <w:rFonts w:ascii="Times New Roman" w:hAnsi="Times New Roman" w:cs="Times New Roman"/>
        </w:rPr>
        <w:t>～</w:t>
      </w:r>
      <w:r w:rsidRPr="00823800">
        <w:rPr>
          <w:rFonts w:ascii="Times New Roman" w:hAnsi="Times New Roman" w:cs="Times New Roman"/>
        </w:rPr>
        <w:t>9</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蛋清液和酶液应在混合均匀后再进行水浴</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下列有关分析</w:t>
      </w:r>
      <w:r w:rsidRPr="00823800">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B396B" w:rsidRDefault="00BB396B" w:rsidP="00BB396B">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38350" cy="1289050"/>
            <wp:effectExtent l="0" t="0" r="0" b="6350"/>
            <wp:docPr id="2" name="图片 2" descr="毛毛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7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8350" cy="1289050"/>
                    </a:xfrm>
                    <a:prstGeom prst="rect">
                      <a:avLst/>
                    </a:prstGeom>
                    <a:noFill/>
                    <a:ln>
                      <a:noFill/>
                    </a:ln>
                  </pic:spPr>
                </pic:pic>
              </a:graphicData>
            </a:graphic>
          </wp:inline>
        </w:drawing>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酶活力受</w:t>
      </w:r>
      <w:r w:rsidRPr="00823800">
        <w:rPr>
          <w:rFonts w:ascii="Times New Roman" w:hAnsi="Times New Roman" w:cs="Times New Roman"/>
        </w:rPr>
        <w:t>pH</w:t>
      </w:r>
      <w:r w:rsidRPr="00823800">
        <w:rPr>
          <w:rFonts w:ascii="Times New Roman" w:hAnsi="Times New Roman" w:cs="Times New Roman"/>
        </w:rPr>
        <w:t>影响的曲线都为钟罩形</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在</w:t>
      </w:r>
      <w:r w:rsidRPr="00823800">
        <w:rPr>
          <w:rFonts w:ascii="Times New Roman" w:hAnsi="Times New Roman" w:cs="Times New Roman"/>
        </w:rPr>
        <w:t>pH4</w:t>
      </w:r>
      <w:r w:rsidRPr="00823800">
        <w:rPr>
          <w:rFonts w:ascii="Times New Roman" w:hAnsi="Times New Roman" w:cs="Times New Roman"/>
        </w:rPr>
        <w:t>～</w:t>
      </w:r>
      <w:r w:rsidRPr="00823800">
        <w:rPr>
          <w:rFonts w:ascii="Times New Roman" w:hAnsi="Times New Roman" w:cs="Times New Roman"/>
        </w:rPr>
        <w:t>8</w:t>
      </w:r>
      <w:r w:rsidRPr="00823800">
        <w:rPr>
          <w:rFonts w:ascii="Times New Roman" w:hAnsi="Times New Roman" w:cs="Times New Roman"/>
        </w:rPr>
        <w:t>条件下</w:t>
      </w:r>
      <w:r>
        <w:rPr>
          <w:rFonts w:ascii="Times New Roman" w:hAnsi="Times New Roman" w:cs="Times New Roman"/>
        </w:rPr>
        <w:t>，</w:t>
      </w:r>
      <w:r w:rsidRPr="00823800">
        <w:rPr>
          <w:rFonts w:ascii="Times New Roman" w:hAnsi="Times New Roman" w:cs="Times New Roman"/>
        </w:rPr>
        <w:t>木瓜蛋白酶的活力基本不受</w:t>
      </w:r>
      <w:r w:rsidRPr="00823800">
        <w:rPr>
          <w:rFonts w:ascii="Times New Roman" w:hAnsi="Times New Roman" w:cs="Times New Roman"/>
        </w:rPr>
        <w:t>pH</w:t>
      </w:r>
      <w:r w:rsidRPr="00823800">
        <w:rPr>
          <w:rFonts w:ascii="Times New Roman" w:hAnsi="Times New Roman" w:cs="Times New Roman"/>
        </w:rPr>
        <w:t>的影响</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所有酶都能与双缩脲试剂发生紫色反应</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过低的</w:t>
      </w:r>
      <w:r w:rsidRPr="00823800">
        <w:rPr>
          <w:rFonts w:ascii="Times New Roman" w:hAnsi="Times New Roman" w:cs="Times New Roman"/>
        </w:rPr>
        <w:t>pH</w:t>
      </w:r>
      <w:r w:rsidRPr="00823800">
        <w:rPr>
          <w:rFonts w:ascii="Times New Roman" w:hAnsi="Times New Roman" w:cs="Times New Roman"/>
        </w:rPr>
        <w:t>及低温会导致蛋白酶变性失活</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为研究酶作用的影响因素</w:t>
      </w:r>
      <w:r>
        <w:rPr>
          <w:rFonts w:ascii="Times New Roman" w:hAnsi="Times New Roman" w:cs="Times New Roman"/>
        </w:rPr>
        <w:t>，</w:t>
      </w:r>
      <w:r w:rsidRPr="00823800">
        <w:rPr>
          <w:rFonts w:ascii="Times New Roman" w:hAnsi="Times New Roman" w:cs="Times New Roman"/>
        </w:rPr>
        <w:t>进行了</w:t>
      </w:r>
      <w:r w:rsidRPr="00823800">
        <w:rPr>
          <w:rFonts w:hAnsi="宋体" w:cs="Times New Roman"/>
        </w:rPr>
        <w:t>“</w:t>
      </w:r>
      <w:r w:rsidRPr="00823800">
        <w:rPr>
          <w:rFonts w:ascii="Times New Roman" w:hAnsi="Times New Roman" w:cs="Times New Roman"/>
        </w:rPr>
        <w:t>探究</w:t>
      </w:r>
      <w:r w:rsidRPr="00823800">
        <w:rPr>
          <w:rFonts w:ascii="Times New Roman" w:hAnsi="Times New Roman" w:cs="Times New Roman"/>
        </w:rPr>
        <w:t>pH</w:t>
      </w:r>
      <w:r w:rsidRPr="00823800">
        <w:rPr>
          <w:rFonts w:ascii="Times New Roman" w:hAnsi="Times New Roman" w:cs="Times New Roman"/>
        </w:rPr>
        <w:t>对过氧化氢酶的影响</w:t>
      </w:r>
      <w:r w:rsidRPr="00823800">
        <w:rPr>
          <w:rFonts w:hAnsi="宋体" w:cs="Times New Roman"/>
        </w:rPr>
        <w:t>”</w:t>
      </w:r>
      <w:r w:rsidRPr="00823800">
        <w:rPr>
          <w:rFonts w:ascii="Times New Roman" w:hAnsi="Times New Roman" w:cs="Times New Roman"/>
        </w:rPr>
        <w:t>的活动。下列叙述错误的是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反应小室应保持在适宜水温的托盘中</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加入各组反应小室中含有酶的滤纸</w:t>
      </w:r>
      <w:r w:rsidRPr="00823800">
        <w:rPr>
          <w:rFonts w:ascii="Times New Roman" w:hAnsi="Times New Roman" w:cs="Times New Roman" w:hint="eastAsia"/>
        </w:rPr>
        <w:t>片的大小和数量应一致</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将</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加到反应小室中的滤纸片上后需迅速加入</w:t>
      </w:r>
      <w:r w:rsidRPr="00823800">
        <w:rPr>
          <w:rFonts w:ascii="Times New Roman" w:hAnsi="Times New Roman" w:cs="Times New Roman"/>
        </w:rPr>
        <w:t>pH</w:t>
      </w:r>
      <w:r w:rsidRPr="00823800">
        <w:rPr>
          <w:rFonts w:ascii="Times New Roman" w:hAnsi="Times New Roman" w:cs="Times New Roman"/>
        </w:rPr>
        <w:t>缓冲液</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比较各组量筒中收集的气体量可判断过氧化氢酶作用的适宜</w:t>
      </w:r>
      <w:r w:rsidRPr="00823800">
        <w:rPr>
          <w:rFonts w:ascii="Times New Roman" w:hAnsi="Times New Roman" w:cs="Times New Roman"/>
        </w:rPr>
        <w:t>pH</w:t>
      </w:r>
      <w:r w:rsidRPr="00823800">
        <w:rPr>
          <w:rFonts w:ascii="Times New Roman" w:hAnsi="Times New Roman" w:cs="Times New Roman"/>
        </w:rPr>
        <w:t>范围</w:t>
      </w:r>
    </w:p>
    <w:p w:rsidR="00BB396B" w:rsidRDefault="00BB396B" w:rsidP="00BB396B">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某校学习小组要研究温度对酶活性的影响</w:t>
      </w:r>
      <w:r>
        <w:rPr>
          <w:rFonts w:ascii="Times New Roman" w:hAnsi="Times New Roman" w:cs="Times New Roman"/>
        </w:rPr>
        <w:t>，</w:t>
      </w:r>
      <w:r w:rsidRPr="00823800">
        <w:rPr>
          <w:rFonts w:ascii="Times New Roman" w:hAnsi="Times New Roman" w:cs="Times New Roman"/>
        </w:rPr>
        <w:t>做了以下实验：</w:t>
      </w:r>
      <w:r w:rsidRPr="00823800">
        <w:rPr>
          <w:rFonts w:hAnsi="宋体" w:cs="Times New Roman"/>
        </w:rPr>
        <w:t>①</w:t>
      </w:r>
      <w:r w:rsidRPr="00823800">
        <w:rPr>
          <w:rFonts w:ascii="Times New Roman" w:hAnsi="Times New Roman" w:cs="Times New Roman"/>
        </w:rPr>
        <w:t>将某种玉米籽粒浸种</w:t>
      </w:r>
      <w:r w:rsidRPr="00823800">
        <w:rPr>
          <w:rFonts w:ascii="Times New Roman" w:hAnsi="Times New Roman" w:cs="Times New Roman"/>
        </w:rPr>
        <w:lastRenderedPageBreak/>
        <w:t>发芽后研磨匀浆、过滤</w:t>
      </w:r>
      <w:r>
        <w:rPr>
          <w:rFonts w:ascii="Times New Roman" w:hAnsi="Times New Roman" w:cs="Times New Roman"/>
        </w:rPr>
        <w:t>，</w:t>
      </w:r>
      <w:r w:rsidRPr="00823800">
        <w:rPr>
          <w:rFonts w:ascii="Times New Roman" w:hAnsi="Times New Roman" w:cs="Times New Roman"/>
        </w:rPr>
        <w:t>得到提取液。</w:t>
      </w:r>
      <w:r w:rsidRPr="00823800">
        <w:rPr>
          <w:rFonts w:hAnsi="宋体" w:cs="Times New Roman"/>
        </w:rPr>
        <w:t>②</w:t>
      </w:r>
      <w:r w:rsidRPr="00823800">
        <w:rPr>
          <w:rFonts w:ascii="Times New Roman" w:hAnsi="Times New Roman" w:cs="Times New Roman"/>
        </w:rPr>
        <w:t>取</w:t>
      </w:r>
      <w:r w:rsidRPr="00823800">
        <w:rPr>
          <w:rFonts w:ascii="Times New Roman" w:hAnsi="Times New Roman" w:cs="Times New Roman"/>
        </w:rPr>
        <w:t>6</w:t>
      </w:r>
      <w:r w:rsidRPr="00823800">
        <w:rPr>
          <w:rFonts w:ascii="Times New Roman" w:hAnsi="Times New Roman" w:cs="Times New Roman"/>
        </w:rPr>
        <w:t>支试管分别加入等量的淀粉溶液后</w:t>
      </w:r>
      <w:r>
        <w:rPr>
          <w:rFonts w:ascii="Times New Roman" w:hAnsi="Times New Roman" w:cs="Times New Roman"/>
        </w:rPr>
        <w:t>，</w:t>
      </w:r>
      <w:r w:rsidRPr="00823800">
        <w:rPr>
          <w:rFonts w:ascii="Times New Roman" w:hAnsi="Times New Roman" w:cs="Times New Roman"/>
        </w:rPr>
        <w:t>分为</w:t>
      </w:r>
      <w:r w:rsidRPr="00823800">
        <w:rPr>
          <w:rFonts w:ascii="Times New Roman" w:hAnsi="Times New Roman" w:cs="Times New Roman"/>
        </w:rPr>
        <w:t>3</w:t>
      </w:r>
      <w:r w:rsidRPr="00823800">
        <w:rPr>
          <w:rFonts w:ascii="Times New Roman" w:hAnsi="Times New Roman" w:cs="Times New Roman"/>
        </w:rPr>
        <w:t>组并分别调整到不同温度</w:t>
      </w:r>
      <w:r>
        <w:rPr>
          <w:rFonts w:ascii="Times New Roman" w:hAnsi="Times New Roman" w:cs="Times New Roman"/>
        </w:rPr>
        <w:t>，</w:t>
      </w:r>
      <w:r w:rsidRPr="00823800">
        <w:rPr>
          <w:rFonts w:ascii="Times New Roman" w:hAnsi="Times New Roman" w:cs="Times New Roman"/>
        </w:rPr>
        <w:t>如图所示。</w:t>
      </w:r>
      <w:r w:rsidRPr="00823800">
        <w:rPr>
          <w:rFonts w:hAnsi="宋体" w:cs="Times New Roman"/>
        </w:rPr>
        <w:t>③</w:t>
      </w:r>
      <w:r w:rsidRPr="00823800">
        <w:rPr>
          <w:rFonts w:ascii="Times New Roman" w:hAnsi="Times New Roman" w:cs="Times New Roman"/>
        </w:rPr>
        <w:t>然后在每支试管中加入少许等量的玉米籽粒提取液</w:t>
      </w:r>
      <w:r>
        <w:rPr>
          <w:rFonts w:ascii="Times New Roman" w:hAnsi="Times New Roman" w:cs="Times New Roman"/>
        </w:rPr>
        <w:t>，</w:t>
      </w:r>
      <w:r w:rsidRPr="00823800">
        <w:rPr>
          <w:rFonts w:ascii="Times New Roman" w:hAnsi="Times New Roman" w:cs="Times New Roman"/>
        </w:rPr>
        <w:t>保持各组温度</w:t>
      </w:r>
      <w:r w:rsidRPr="00823800">
        <w:rPr>
          <w:rFonts w:ascii="Times New Roman" w:hAnsi="Times New Roman" w:cs="Times New Roman"/>
        </w:rPr>
        <w:t>30</w:t>
      </w:r>
      <w:r w:rsidRPr="00823800">
        <w:rPr>
          <w:rFonts w:ascii="Times New Roman" w:hAnsi="Times New Roman" w:cs="Times New Roman"/>
        </w:rPr>
        <w:t>分钟。</w:t>
      </w:r>
      <w:r w:rsidRPr="00823800">
        <w:rPr>
          <w:rFonts w:hAnsi="宋体" w:cs="Times New Roman"/>
        </w:rPr>
        <w:t>④</w:t>
      </w:r>
      <w:r w:rsidRPr="00823800">
        <w:rPr>
          <w:rFonts w:ascii="Times New Roman" w:hAnsi="Times New Roman" w:cs="Times New Roman"/>
        </w:rPr>
        <w:t>继续进行实验</w:t>
      </w:r>
      <w:r>
        <w:rPr>
          <w:rFonts w:ascii="Times New Roman" w:hAnsi="Times New Roman" w:cs="Times New Roman"/>
        </w:rPr>
        <w:t>(</w:t>
      </w:r>
      <w:r w:rsidRPr="00823800">
        <w:rPr>
          <w:rFonts w:ascii="Times New Roman" w:hAnsi="Times New Roman" w:cs="Times New Roman"/>
        </w:rPr>
        <w:t>提取液中还原物质忽略不计</w:t>
      </w:r>
      <w:r>
        <w:rPr>
          <w:rFonts w:ascii="Times New Roman" w:hAnsi="Times New Roman" w:cs="Times New Roman"/>
        </w:rPr>
        <w:t>)</w:t>
      </w:r>
      <w:r w:rsidRPr="00823800">
        <w:rPr>
          <w:rFonts w:ascii="Times New Roman" w:hAnsi="Times New Roman" w:cs="Times New Roman"/>
        </w:rPr>
        <w:t>：</w:t>
      </w:r>
    </w:p>
    <w:p w:rsidR="00BB396B" w:rsidRDefault="00BB396B" w:rsidP="00BB396B">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16150" cy="869950"/>
            <wp:effectExtent l="0" t="0" r="0" b="6350"/>
            <wp:docPr id="1" name="图片 1" descr="毛毛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7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16150" cy="869950"/>
                    </a:xfrm>
                    <a:prstGeom prst="rect">
                      <a:avLst/>
                    </a:prstGeom>
                    <a:noFill/>
                    <a:ln>
                      <a:noFill/>
                    </a:ln>
                  </pic:spPr>
                </pic:pic>
              </a:graphicData>
            </a:graphic>
          </wp:inline>
        </w:drawing>
      </w:r>
    </w:p>
    <w:p w:rsidR="00BB396B" w:rsidRDefault="00BB396B" w:rsidP="00BB396B">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若向</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E</w:t>
      </w:r>
      <w:r w:rsidRPr="00823800">
        <w:rPr>
          <w:rFonts w:ascii="Times New Roman" w:hAnsi="Times New Roman" w:cs="Times New Roman"/>
        </w:rPr>
        <w:t>三支试管中分别加入适量的斐林试剂</w:t>
      </w:r>
      <w:r>
        <w:rPr>
          <w:rFonts w:ascii="Times New Roman" w:hAnsi="Times New Roman" w:cs="Times New Roman"/>
        </w:rPr>
        <w:t>，</w:t>
      </w:r>
      <w:r w:rsidRPr="00823800">
        <w:rPr>
          <w:rFonts w:ascii="Times New Roman" w:hAnsi="Times New Roman" w:cs="Times New Roman"/>
        </w:rPr>
        <w:t>水浴一段时间</w:t>
      </w:r>
      <w:r>
        <w:rPr>
          <w:rFonts w:ascii="Times New Roman" w:hAnsi="Times New Roman" w:cs="Times New Roman"/>
        </w:rPr>
        <w:t>，</w:t>
      </w:r>
      <w:r w:rsidRPr="00823800">
        <w:rPr>
          <w:rFonts w:ascii="Times New Roman" w:hAnsi="Times New Roman" w:cs="Times New Roman"/>
        </w:rPr>
        <w:t>观察三支试管</w:t>
      </w:r>
      <w:r>
        <w:rPr>
          <w:rFonts w:ascii="Times New Roman" w:hAnsi="Times New Roman" w:cs="Times New Roman"/>
        </w:rPr>
        <w:t>，</w:t>
      </w:r>
      <w:r w:rsidRPr="00823800">
        <w:rPr>
          <w:rFonts w:ascii="Times New Roman" w:hAnsi="Times New Roman" w:cs="Times New Roman"/>
        </w:rPr>
        <w:t>其中液体颜色呈砖红色的试管是</w:t>
      </w:r>
      <w:r w:rsidRPr="00823800">
        <w:rPr>
          <w:rFonts w:ascii="Times New Roman" w:hAnsi="Times New Roman" w:cs="Times New Roman"/>
        </w:rPr>
        <w:t>______________</w:t>
      </w:r>
      <w:r w:rsidRPr="00823800">
        <w:rPr>
          <w:rFonts w:ascii="Times New Roman" w:hAnsi="Times New Roman" w:cs="Times New Roman"/>
        </w:rPr>
        <w:t>；砖红色较深的试管是</w:t>
      </w:r>
      <w:r w:rsidRPr="00823800">
        <w:rPr>
          <w:rFonts w:ascii="Times New Roman" w:hAnsi="Times New Roman" w:cs="Times New Roman"/>
        </w:rPr>
        <w:t>____________</w:t>
      </w:r>
      <w:r>
        <w:rPr>
          <w:rFonts w:ascii="Times New Roman" w:hAnsi="Times New Roman" w:cs="Times New Roman"/>
        </w:rPr>
        <w:t>，</w:t>
      </w:r>
      <w:r w:rsidRPr="00823800">
        <w:rPr>
          <w:rFonts w:ascii="Times New Roman" w:hAnsi="Times New Roman" w:cs="Times New Roman"/>
        </w:rPr>
        <w:t>颜色较深的原因是</w:t>
      </w:r>
      <w:r w:rsidRPr="00823800">
        <w:rPr>
          <w:rFonts w:ascii="Times New Roman" w:hAnsi="Times New Roman" w:cs="Times New Roman"/>
        </w:rPr>
        <w:t>________________________________</w:t>
      </w:r>
      <w:r w:rsidRPr="00823800">
        <w:rPr>
          <w:rFonts w:ascii="Times New Roman" w:hAnsi="Times New Roman" w:cs="Times New Roman"/>
        </w:rPr>
        <w:t>；不变色的试管是</w:t>
      </w:r>
      <w:r w:rsidRPr="00823800">
        <w:rPr>
          <w:rFonts w:ascii="Times New Roman" w:hAnsi="Times New Roman" w:cs="Times New Roman"/>
        </w:rPr>
        <w:t>____________</w:t>
      </w:r>
      <w:r>
        <w:rPr>
          <w:rFonts w:ascii="Times New Roman" w:hAnsi="Times New Roman" w:cs="Times New Roman"/>
        </w:rPr>
        <w:t>，</w:t>
      </w:r>
      <w:r w:rsidRPr="00823800">
        <w:rPr>
          <w:rFonts w:ascii="Times New Roman" w:hAnsi="Times New Roman" w:cs="Times New Roman"/>
        </w:rPr>
        <w:t>不变色的原因是</w:t>
      </w:r>
      <w:r w:rsidRPr="00823800">
        <w:rPr>
          <w:rFonts w:ascii="Times New Roman" w:hAnsi="Times New Roman" w:cs="Times New Roman"/>
        </w:rPr>
        <w:t>______________________________</w:t>
      </w:r>
      <w:r w:rsidRPr="00823800">
        <w:rPr>
          <w:rFonts w:ascii="Times New Roman" w:hAnsi="Times New Roman" w:cs="Times New Roman"/>
        </w:rPr>
        <w:t>。</w:t>
      </w:r>
    </w:p>
    <w:p w:rsidR="00BB396B" w:rsidRDefault="00BB396B" w:rsidP="00BB396B">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若向</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w:t>
      </w:r>
      <w:r w:rsidRPr="00823800">
        <w:rPr>
          <w:rFonts w:ascii="Times New Roman" w:hAnsi="Times New Roman" w:cs="Times New Roman"/>
        </w:rPr>
        <w:t>F</w:t>
      </w:r>
      <w:r w:rsidRPr="00823800">
        <w:rPr>
          <w:rFonts w:ascii="Times New Roman" w:hAnsi="Times New Roman" w:cs="Times New Roman"/>
        </w:rPr>
        <w:t>三支试管中分别加入等量的碘液</w:t>
      </w:r>
      <w:r>
        <w:rPr>
          <w:rFonts w:ascii="Times New Roman" w:hAnsi="Times New Roman" w:cs="Times New Roman"/>
        </w:rPr>
        <w:t>，</w:t>
      </w:r>
      <w:r w:rsidRPr="00823800">
        <w:rPr>
          <w:rFonts w:ascii="Times New Roman" w:hAnsi="Times New Roman" w:cs="Times New Roman"/>
        </w:rPr>
        <w:t>观察三支试管</w:t>
      </w:r>
      <w:r>
        <w:rPr>
          <w:rFonts w:ascii="Times New Roman" w:hAnsi="Times New Roman" w:cs="Times New Roman"/>
        </w:rPr>
        <w:t>，</w:t>
      </w:r>
      <w:r w:rsidRPr="00823800">
        <w:rPr>
          <w:rFonts w:ascii="Times New Roman" w:hAnsi="Times New Roman" w:cs="Times New Roman"/>
        </w:rPr>
        <w:t>发现液体的颜色都是蓝色</w:t>
      </w:r>
      <w:r>
        <w:rPr>
          <w:rFonts w:ascii="Times New Roman" w:hAnsi="Times New Roman" w:cs="Times New Roman"/>
        </w:rPr>
        <w:t>，</w:t>
      </w:r>
      <w:r w:rsidRPr="00823800">
        <w:rPr>
          <w:rFonts w:ascii="Times New Roman" w:hAnsi="Times New Roman" w:cs="Times New Roman"/>
        </w:rPr>
        <w:t>产生该颜色的原因</w:t>
      </w:r>
      <w:r w:rsidRPr="00823800">
        <w:rPr>
          <w:rFonts w:ascii="Times New Roman" w:hAnsi="Times New Roman" w:cs="Times New Roman" w:hint="eastAsia"/>
        </w:rPr>
        <w:t>是</w:t>
      </w:r>
      <w:r w:rsidRPr="00823800">
        <w:rPr>
          <w:rFonts w:ascii="Times New Roman" w:hAnsi="Times New Roman" w:cs="Times New Roman"/>
        </w:rPr>
        <w:t>________________________________</w:t>
      </w:r>
      <w:r w:rsidRPr="00823800">
        <w:rPr>
          <w:rFonts w:ascii="Times New Roman" w:hAnsi="Times New Roman" w:cs="Times New Roman"/>
        </w:rPr>
        <w:t>。</w:t>
      </w:r>
    </w:p>
    <w:p w:rsidR="00BB396B" w:rsidRDefault="00BB396B" w:rsidP="00BB396B">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以上实验的三种处理温度不一定是玉米籽粒提取液促使淀粉分解的最适温度。你怎样设计实验才能确定最适温度？</w:t>
      </w:r>
      <w:r>
        <w:rPr>
          <w:rFonts w:ascii="Times New Roman" w:hAnsi="Times New Roman" w:cs="Times New Roman"/>
        </w:rPr>
        <w:t>(</w:t>
      </w:r>
      <w:r w:rsidRPr="00823800">
        <w:rPr>
          <w:rFonts w:ascii="Times New Roman" w:hAnsi="Times New Roman" w:cs="Times New Roman"/>
        </w:rPr>
        <w:t>只要求写出设计思路</w:t>
      </w:r>
      <w:r>
        <w:rPr>
          <w:rFonts w:ascii="Times New Roman" w:hAnsi="Times New Roman" w:cs="Times New Roman"/>
        </w:rPr>
        <w:t>)</w:t>
      </w:r>
      <w:r w:rsidRPr="00823800">
        <w:rPr>
          <w:rFonts w:ascii="Times New Roman" w:hAnsi="Times New Roman" w:cs="Times New Roman"/>
        </w:rPr>
        <w:t>______________________________________________________</w:t>
      </w:r>
      <w:r w:rsidRPr="00823800">
        <w:rPr>
          <w:rFonts w:ascii="Times New Roman" w:hAnsi="Times New Roman" w:cs="Times New Roman"/>
        </w:rPr>
        <w:t>。</w:t>
      </w:r>
    </w:p>
    <w:p w:rsidR="00EE1581" w:rsidRPr="00BB396B" w:rsidRDefault="00EE1581">
      <w:bookmarkStart w:id="0" w:name="_GoBack"/>
      <w:bookmarkEnd w:id="0"/>
    </w:p>
    <w:sectPr w:rsidR="00EE1581" w:rsidRPr="00BB396B" w:rsidSect="00FF2707">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0C1" w:rsidRDefault="009360C1" w:rsidP="009360C1">
      <w:r>
        <w:separator/>
      </w:r>
    </w:p>
  </w:endnote>
  <w:endnote w:type="continuationSeparator" w:id="1">
    <w:p w:rsidR="009360C1" w:rsidRDefault="009360C1" w:rsidP="009360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0C1" w:rsidRDefault="009360C1" w:rsidP="009360C1">
      <w:r>
        <w:separator/>
      </w:r>
    </w:p>
  </w:footnote>
  <w:footnote w:type="continuationSeparator" w:id="1">
    <w:p w:rsidR="009360C1" w:rsidRDefault="009360C1" w:rsidP="00936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0C1" w:rsidRPr="009360C1" w:rsidRDefault="009360C1" w:rsidP="009360C1">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396B"/>
    <w:rsid w:val="009360C1"/>
    <w:rsid w:val="00BB396B"/>
    <w:rsid w:val="00EE1581"/>
    <w:rsid w:val="00FF27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6B"/>
    <w:pPr>
      <w:widowControl w:val="0"/>
      <w:jc w:val="both"/>
    </w:pPr>
  </w:style>
  <w:style w:type="paragraph" w:styleId="2">
    <w:name w:val="heading 2"/>
    <w:basedOn w:val="a"/>
    <w:next w:val="a"/>
    <w:link w:val="2Char"/>
    <w:uiPriority w:val="9"/>
    <w:semiHidden/>
    <w:unhideWhenUsed/>
    <w:qFormat/>
    <w:rsid w:val="00BB396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B396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B396B"/>
    <w:rPr>
      <w:rFonts w:ascii="宋体" w:eastAsia="宋体" w:hAnsi="Courier New" w:cs="Courier New"/>
      <w:szCs w:val="21"/>
    </w:rPr>
  </w:style>
  <w:style w:type="character" w:customStyle="1" w:styleId="Char">
    <w:name w:val="纯文本 Char"/>
    <w:basedOn w:val="a0"/>
    <w:link w:val="a3"/>
    <w:uiPriority w:val="99"/>
    <w:rsid w:val="00BB396B"/>
    <w:rPr>
      <w:rFonts w:ascii="宋体" w:eastAsia="宋体" w:hAnsi="Courier New" w:cs="Courier New"/>
      <w:szCs w:val="21"/>
    </w:rPr>
  </w:style>
  <w:style w:type="paragraph" w:styleId="a4">
    <w:name w:val="Balloon Text"/>
    <w:basedOn w:val="a"/>
    <w:link w:val="Char0"/>
    <w:uiPriority w:val="99"/>
    <w:semiHidden/>
    <w:unhideWhenUsed/>
    <w:rsid w:val="00BB396B"/>
    <w:rPr>
      <w:sz w:val="18"/>
      <w:szCs w:val="18"/>
    </w:rPr>
  </w:style>
  <w:style w:type="character" w:customStyle="1" w:styleId="Char0">
    <w:name w:val="批注框文本 Char"/>
    <w:basedOn w:val="a0"/>
    <w:link w:val="a4"/>
    <w:uiPriority w:val="99"/>
    <w:semiHidden/>
    <w:rsid w:val="00BB396B"/>
    <w:rPr>
      <w:sz w:val="18"/>
      <w:szCs w:val="18"/>
    </w:rPr>
  </w:style>
  <w:style w:type="paragraph" w:styleId="a5">
    <w:name w:val="header"/>
    <w:basedOn w:val="a"/>
    <w:link w:val="Char1"/>
    <w:uiPriority w:val="99"/>
    <w:semiHidden/>
    <w:unhideWhenUsed/>
    <w:rsid w:val="009360C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9360C1"/>
    <w:rPr>
      <w:sz w:val="18"/>
      <w:szCs w:val="18"/>
    </w:rPr>
  </w:style>
  <w:style w:type="paragraph" w:styleId="a6">
    <w:name w:val="footer"/>
    <w:basedOn w:val="a"/>
    <w:link w:val="Char2"/>
    <w:uiPriority w:val="99"/>
    <w:semiHidden/>
    <w:unhideWhenUsed/>
    <w:rsid w:val="009360C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9360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6B"/>
    <w:pPr>
      <w:widowControl w:val="0"/>
      <w:jc w:val="both"/>
    </w:pPr>
  </w:style>
  <w:style w:type="paragraph" w:styleId="2">
    <w:name w:val="heading 2"/>
    <w:basedOn w:val="a"/>
    <w:next w:val="a"/>
    <w:link w:val="2Char"/>
    <w:uiPriority w:val="9"/>
    <w:semiHidden/>
    <w:unhideWhenUsed/>
    <w:qFormat/>
    <w:rsid w:val="00BB396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B396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B396B"/>
    <w:rPr>
      <w:rFonts w:ascii="宋体" w:eastAsia="宋体" w:hAnsi="Courier New" w:cs="Courier New"/>
      <w:szCs w:val="21"/>
    </w:rPr>
  </w:style>
  <w:style w:type="character" w:customStyle="1" w:styleId="Char">
    <w:name w:val="纯文本 Char"/>
    <w:basedOn w:val="a0"/>
    <w:link w:val="a3"/>
    <w:uiPriority w:val="99"/>
    <w:rsid w:val="00BB396B"/>
    <w:rPr>
      <w:rFonts w:ascii="宋体" w:eastAsia="宋体" w:hAnsi="Courier New" w:cs="Courier New"/>
      <w:szCs w:val="21"/>
    </w:rPr>
  </w:style>
  <w:style w:type="paragraph" w:styleId="a4">
    <w:name w:val="Balloon Text"/>
    <w:basedOn w:val="a"/>
    <w:link w:val="Char0"/>
    <w:uiPriority w:val="99"/>
    <w:semiHidden/>
    <w:unhideWhenUsed/>
    <w:rsid w:val="00BB396B"/>
    <w:rPr>
      <w:sz w:val="18"/>
      <w:szCs w:val="18"/>
    </w:rPr>
  </w:style>
  <w:style w:type="character" w:customStyle="1" w:styleId="Char0">
    <w:name w:val="批注框文本 Char"/>
    <w:basedOn w:val="a0"/>
    <w:link w:val="a4"/>
    <w:uiPriority w:val="99"/>
    <w:semiHidden/>
    <w:rsid w:val="00BB396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295</Words>
  <Characters>1687</Characters>
  <Application>Microsoft Office Word</Application>
  <DocSecurity>0</DocSecurity>
  <Lines>14</Lines>
  <Paragraphs>3</Paragraphs>
  <ScaleCrop>false</ScaleCrop>
  <Company>微软中国</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2021-07-01T03:23:00Z</dcterms:created>
  <dcterms:modified xsi:type="dcterms:W3CDTF">2021-09-03T11:01:00Z</dcterms:modified>
</cp:coreProperties>
</file>